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FCE49" w14:textId="085A6C0D" w:rsidR="00D4458F" w:rsidRPr="00613F4D" w:rsidRDefault="003646E0" w:rsidP="00FF3DBA">
      <w:pPr>
        <w:spacing w:line="360" w:lineRule="auto"/>
        <w:jc w:val="both"/>
        <w:rPr>
          <w:lang w:val="es-ES_tradnl"/>
        </w:rPr>
      </w:pPr>
      <w:r w:rsidRPr="00613F4D">
        <w:rPr>
          <w:lang w:val="es-ES_tradnl"/>
        </w:rPr>
        <w:t xml:space="preserve">En Madrid, a </w:t>
      </w:r>
      <w:r w:rsidR="003C67B7" w:rsidRPr="003C67B7">
        <w:rPr>
          <w:highlight w:val="yellow"/>
          <w:lang w:val="es-ES_tradnl"/>
        </w:rPr>
        <w:t>XX</w:t>
      </w:r>
      <w:r w:rsidRPr="00613F4D">
        <w:rPr>
          <w:lang w:val="es-ES_tradnl"/>
        </w:rPr>
        <w:t xml:space="preserve"> de </w:t>
      </w:r>
      <w:r w:rsidR="003C67B7" w:rsidRPr="003C67B7">
        <w:rPr>
          <w:highlight w:val="yellow"/>
          <w:lang w:val="es-ES_tradnl"/>
        </w:rPr>
        <w:t>XXX</w:t>
      </w:r>
      <w:r w:rsidRPr="00613F4D">
        <w:rPr>
          <w:lang w:val="es-ES_tradnl"/>
        </w:rPr>
        <w:t xml:space="preserve"> de 202</w:t>
      </w:r>
      <w:r w:rsidR="003C67B7" w:rsidRPr="003C67B7">
        <w:rPr>
          <w:highlight w:val="yellow"/>
          <w:lang w:val="es-ES_tradnl"/>
        </w:rPr>
        <w:t>X</w:t>
      </w:r>
    </w:p>
    <w:p w14:paraId="5FE280D9" w14:textId="77777777" w:rsidR="003646E0" w:rsidRPr="00613F4D" w:rsidRDefault="003646E0" w:rsidP="00FF3DBA">
      <w:pPr>
        <w:spacing w:line="360" w:lineRule="auto"/>
        <w:jc w:val="both"/>
        <w:rPr>
          <w:lang w:val="es-ES_tradnl"/>
        </w:rPr>
      </w:pPr>
    </w:p>
    <w:p w14:paraId="72FFB258" w14:textId="7122439B" w:rsidR="00613F4D" w:rsidRDefault="00613F4D" w:rsidP="00FF3DBA">
      <w:pPr>
        <w:spacing w:line="360" w:lineRule="auto"/>
        <w:jc w:val="both"/>
        <w:rPr>
          <w:lang w:val="es-ES_tradnl"/>
        </w:rPr>
      </w:pPr>
      <w:r w:rsidRPr="00613F4D">
        <w:rPr>
          <w:u w:val="single"/>
          <w:lang w:val="es-ES_tradnl"/>
        </w:rPr>
        <w:t>Ref.</w:t>
      </w:r>
      <w:r>
        <w:rPr>
          <w:lang w:val="es-ES_tradnl"/>
        </w:rPr>
        <w:t xml:space="preserve">: adhesión de </w:t>
      </w:r>
      <w:r w:rsidRPr="00613F4D">
        <w:rPr>
          <w:lang w:val="es-ES_tradnl"/>
        </w:rPr>
        <w:t>[</w:t>
      </w:r>
      <w:r w:rsidRPr="00613F4D">
        <w:rPr>
          <w:i/>
          <w:iCs/>
          <w:highlight w:val="yellow"/>
          <w:lang w:val="es-ES_tradnl"/>
        </w:rPr>
        <w:t xml:space="preserve">nombre </w:t>
      </w:r>
      <w:r>
        <w:rPr>
          <w:i/>
          <w:iCs/>
          <w:highlight w:val="yellow"/>
          <w:lang w:val="es-ES_tradnl"/>
        </w:rPr>
        <w:t xml:space="preserve">o razón social </w:t>
      </w:r>
      <w:r w:rsidRPr="00613F4D">
        <w:rPr>
          <w:i/>
          <w:iCs/>
          <w:highlight w:val="yellow"/>
          <w:lang w:val="es-ES_tradnl"/>
        </w:rPr>
        <w:t>del productor adherido</w:t>
      </w:r>
      <w:r w:rsidRPr="00613F4D">
        <w:rPr>
          <w:lang w:val="es-ES_tradnl"/>
        </w:rPr>
        <w:t>]</w:t>
      </w:r>
      <w:r>
        <w:rPr>
          <w:lang w:val="es-ES_tradnl"/>
        </w:rPr>
        <w:t xml:space="preserve"> al </w:t>
      </w:r>
      <w:r w:rsidRPr="00613F4D">
        <w:rPr>
          <w:lang w:val="es-ES_tradnl"/>
        </w:rPr>
        <w:t>sistema colectivo de responsabilidad ampliada del productor (SCRAP) GENCI</w:t>
      </w:r>
      <w:r>
        <w:rPr>
          <w:lang w:val="es-ES_tradnl"/>
        </w:rPr>
        <w:t>: implicaciones relativas a la gestión de los residuos comerciales e industriales.</w:t>
      </w:r>
    </w:p>
    <w:p w14:paraId="322946AB" w14:textId="77777777" w:rsidR="00613F4D" w:rsidRDefault="00613F4D" w:rsidP="00FF3DBA">
      <w:pPr>
        <w:spacing w:line="360" w:lineRule="auto"/>
        <w:jc w:val="both"/>
        <w:rPr>
          <w:lang w:val="es-ES_tradnl"/>
        </w:rPr>
      </w:pPr>
    </w:p>
    <w:p w14:paraId="3A02E61A" w14:textId="7BE09D4E" w:rsidR="003646E0" w:rsidRPr="00613F4D" w:rsidRDefault="003646E0" w:rsidP="00FF3DBA">
      <w:pPr>
        <w:spacing w:line="360" w:lineRule="auto"/>
        <w:jc w:val="both"/>
        <w:rPr>
          <w:lang w:val="es-ES_tradnl"/>
        </w:rPr>
      </w:pPr>
      <w:r w:rsidRPr="00613F4D">
        <w:rPr>
          <w:lang w:val="es-ES_tradnl"/>
        </w:rPr>
        <w:t>Estimados clientes:</w:t>
      </w:r>
    </w:p>
    <w:p w14:paraId="2AF4A141" w14:textId="77777777" w:rsidR="003646E0" w:rsidRPr="00613F4D" w:rsidRDefault="003646E0" w:rsidP="00FF3DBA">
      <w:pPr>
        <w:spacing w:line="360" w:lineRule="auto"/>
        <w:jc w:val="both"/>
        <w:rPr>
          <w:lang w:val="es-ES_tradnl"/>
        </w:rPr>
      </w:pPr>
    </w:p>
    <w:p w14:paraId="3C73A871" w14:textId="5917BEAE" w:rsidR="003646E0" w:rsidRPr="00613F4D" w:rsidRDefault="003646E0" w:rsidP="00FF3DBA">
      <w:pPr>
        <w:spacing w:line="360" w:lineRule="auto"/>
        <w:jc w:val="both"/>
        <w:rPr>
          <w:lang w:val="es-ES_tradnl"/>
        </w:rPr>
      </w:pPr>
      <w:r w:rsidRPr="00613F4D">
        <w:rPr>
          <w:lang w:val="es-ES_tradnl"/>
        </w:rPr>
        <w:t>Como ustedes saben, el próximo 1 de enero de 2025 entra en vigor la responsabilidad ampliada del productor (RAP) de los envases comerciales e industriales, regulada en el Real Decreto 1055/2022, de 27 de diciembre, de envases y residuos de envases.</w:t>
      </w:r>
    </w:p>
    <w:p w14:paraId="040AD3F2" w14:textId="77777777" w:rsidR="003646E0" w:rsidRPr="00613F4D" w:rsidRDefault="003646E0" w:rsidP="00FF3DBA">
      <w:pPr>
        <w:spacing w:line="360" w:lineRule="auto"/>
        <w:jc w:val="both"/>
        <w:rPr>
          <w:lang w:val="es-ES_tradnl"/>
        </w:rPr>
      </w:pPr>
    </w:p>
    <w:p w14:paraId="579B46A6" w14:textId="6D40C2F4" w:rsidR="003646E0" w:rsidRPr="00613F4D" w:rsidRDefault="003646E0" w:rsidP="00FF3DBA">
      <w:pPr>
        <w:spacing w:line="360" w:lineRule="auto"/>
        <w:jc w:val="both"/>
        <w:rPr>
          <w:lang w:val="es-ES_tradnl"/>
        </w:rPr>
      </w:pPr>
      <w:r w:rsidRPr="00613F4D">
        <w:rPr>
          <w:lang w:val="es-ES_tradnl"/>
        </w:rPr>
        <w:t>Para cumplir las obligaciones en materia de RAP que le corresponden en su condición de productor de producto, [</w:t>
      </w:r>
      <w:r w:rsidRPr="00613F4D">
        <w:rPr>
          <w:i/>
          <w:iCs/>
          <w:highlight w:val="yellow"/>
          <w:lang w:val="es-ES_tradnl"/>
        </w:rPr>
        <w:t xml:space="preserve">nombre </w:t>
      </w:r>
      <w:r w:rsidR="00613F4D">
        <w:rPr>
          <w:i/>
          <w:iCs/>
          <w:highlight w:val="yellow"/>
          <w:lang w:val="es-ES_tradnl"/>
        </w:rPr>
        <w:t xml:space="preserve">o razón social </w:t>
      </w:r>
      <w:r w:rsidRPr="00613F4D">
        <w:rPr>
          <w:i/>
          <w:iCs/>
          <w:highlight w:val="yellow"/>
          <w:lang w:val="es-ES_tradnl"/>
        </w:rPr>
        <w:t>del productor adherido</w:t>
      </w:r>
      <w:r w:rsidRPr="00613F4D">
        <w:rPr>
          <w:lang w:val="es-ES_tradnl"/>
        </w:rPr>
        <w:t>] se ha adherido al sistema colectivo de responsabilidad ampliada del productor (SCRAP) GENCI (</w:t>
      </w:r>
      <w:hyperlink r:id="rId8" w:history="1">
        <w:r w:rsidRPr="00613F4D">
          <w:rPr>
            <w:rStyle w:val="Hipervnculo"/>
            <w:lang w:val="es-ES_tradnl"/>
          </w:rPr>
          <w:t>www.genci.es</w:t>
        </w:r>
      </w:hyperlink>
      <w:r w:rsidRPr="00613F4D">
        <w:rPr>
          <w:lang w:val="es-ES_tradnl"/>
        </w:rPr>
        <w:t xml:space="preserve">). </w:t>
      </w:r>
    </w:p>
    <w:p w14:paraId="00751B15" w14:textId="77777777" w:rsidR="003646E0" w:rsidRPr="00613F4D" w:rsidRDefault="003646E0" w:rsidP="00FF3DBA">
      <w:pPr>
        <w:spacing w:line="360" w:lineRule="auto"/>
        <w:jc w:val="both"/>
        <w:rPr>
          <w:lang w:val="es-ES_tradnl"/>
        </w:rPr>
      </w:pPr>
    </w:p>
    <w:p w14:paraId="648C5996" w14:textId="77D96AE3" w:rsidR="003646E0" w:rsidRPr="00613F4D" w:rsidRDefault="00077F18" w:rsidP="00FF3DBA">
      <w:pPr>
        <w:spacing w:line="360" w:lineRule="auto"/>
        <w:jc w:val="both"/>
        <w:rPr>
          <w:lang w:val="es-ES_tradnl"/>
        </w:rPr>
      </w:pPr>
      <w:r w:rsidRPr="00613F4D">
        <w:rPr>
          <w:lang w:val="es-ES_tradnl"/>
        </w:rPr>
        <w:t>GENCI implantará</w:t>
      </w:r>
      <w:r w:rsidR="00613F4D">
        <w:rPr>
          <w:lang w:val="es-ES_tradnl"/>
        </w:rPr>
        <w:t xml:space="preserve"> ―</w:t>
      </w:r>
      <w:r w:rsidRPr="00613F4D">
        <w:rPr>
          <w:lang w:val="es-ES_tradnl"/>
        </w:rPr>
        <w:t>suscribiendo acuerdos con gestores</w:t>
      </w:r>
      <w:r w:rsidR="00613F4D">
        <w:rPr>
          <w:lang w:val="es-ES_tradnl"/>
        </w:rPr>
        <w:t xml:space="preserve"> autorizados―</w:t>
      </w:r>
      <w:r w:rsidRPr="00613F4D">
        <w:rPr>
          <w:lang w:val="es-ES_tradnl"/>
        </w:rPr>
        <w:t xml:space="preserve"> un sistema logístico que garantice la recogida y el tratamiento de los residuos de envases comerciales e industriales generados tras la utilización o el consumo de los envases comerciales e industriales puestos en el mercado por sus adheridos.   </w:t>
      </w:r>
    </w:p>
    <w:p w14:paraId="1EEE5AC6" w14:textId="77777777" w:rsidR="00077F18" w:rsidRPr="00613F4D" w:rsidRDefault="00077F18" w:rsidP="00FF3DBA">
      <w:pPr>
        <w:spacing w:line="360" w:lineRule="auto"/>
        <w:jc w:val="both"/>
        <w:rPr>
          <w:lang w:val="es-ES_tradnl"/>
        </w:rPr>
      </w:pPr>
    </w:p>
    <w:p w14:paraId="6869040F" w14:textId="10F431CD" w:rsidR="00613F4D" w:rsidRDefault="003646E0" w:rsidP="00FF3DBA">
      <w:pPr>
        <w:spacing w:line="360" w:lineRule="auto"/>
        <w:jc w:val="both"/>
        <w:rPr>
          <w:lang w:val="es-ES_tradnl"/>
        </w:rPr>
      </w:pPr>
      <w:r w:rsidRPr="00613F4D">
        <w:rPr>
          <w:lang w:val="es-ES_tradnl"/>
        </w:rPr>
        <w:t xml:space="preserve">La </w:t>
      </w:r>
      <w:r w:rsidR="00077F18" w:rsidRPr="00613F4D">
        <w:rPr>
          <w:lang w:val="es-ES_tradnl"/>
        </w:rPr>
        <w:t xml:space="preserve">operativa de GENCI no </w:t>
      </w:r>
      <w:r w:rsidR="00065002">
        <w:rPr>
          <w:lang w:val="es-ES_tradnl"/>
        </w:rPr>
        <w:t>altera</w:t>
      </w:r>
      <w:r w:rsidR="00077F18" w:rsidRPr="00613F4D">
        <w:rPr>
          <w:lang w:val="es-ES_tradnl"/>
        </w:rPr>
        <w:t xml:space="preserve"> la forma en la que son actualmente gestionados los residuos de envases comerciales e industriales incluidos en su ámbito de actuación</w:t>
      </w:r>
      <w:r w:rsidRPr="00613F4D">
        <w:rPr>
          <w:lang w:val="es-ES_tradnl"/>
        </w:rPr>
        <w:t xml:space="preserve">. </w:t>
      </w:r>
      <w:r w:rsidR="00077F18" w:rsidRPr="00613F4D">
        <w:rPr>
          <w:lang w:val="es-ES_tradnl"/>
        </w:rPr>
        <w:t>U</w:t>
      </w:r>
      <w:r w:rsidRPr="00613F4D">
        <w:rPr>
          <w:lang w:val="es-ES_tradnl"/>
        </w:rPr>
        <w:t>stedes</w:t>
      </w:r>
      <w:r w:rsidR="00077F18" w:rsidRPr="00613F4D">
        <w:rPr>
          <w:lang w:val="es-ES_tradnl"/>
        </w:rPr>
        <w:t xml:space="preserve">, en su calidad de poseedores, </w:t>
      </w:r>
      <w:r w:rsidR="00077F18" w:rsidRPr="00CF5759">
        <w:rPr>
          <w:b/>
          <w:bCs/>
          <w:lang w:val="es-ES_tradnl"/>
        </w:rPr>
        <w:t>pueden seguir gestionando como hasta ahora los residuos de envases comerciales e industriales</w:t>
      </w:r>
      <w:r w:rsidR="00077F18" w:rsidRPr="00613F4D">
        <w:rPr>
          <w:lang w:val="es-ES_tradnl"/>
        </w:rPr>
        <w:t xml:space="preserve"> generados tras la utilización o el consumo de los productos suministrados por [</w:t>
      </w:r>
      <w:r w:rsidR="00077F18" w:rsidRPr="00613F4D">
        <w:rPr>
          <w:i/>
          <w:iCs/>
          <w:highlight w:val="yellow"/>
          <w:lang w:val="es-ES_tradnl"/>
        </w:rPr>
        <w:t xml:space="preserve">nombre </w:t>
      </w:r>
      <w:r w:rsidR="00613F4D">
        <w:rPr>
          <w:i/>
          <w:iCs/>
          <w:highlight w:val="yellow"/>
          <w:lang w:val="es-ES_tradnl"/>
        </w:rPr>
        <w:t xml:space="preserve">o razón social </w:t>
      </w:r>
      <w:r w:rsidR="00077F18" w:rsidRPr="00613F4D">
        <w:rPr>
          <w:i/>
          <w:iCs/>
          <w:highlight w:val="yellow"/>
          <w:lang w:val="es-ES_tradnl"/>
        </w:rPr>
        <w:t>del productor adherido</w:t>
      </w:r>
      <w:r w:rsidR="00077F18" w:rsidRPr="00613F4D">
        <w:rPr>
          <w:lang w:val="es-ES_tradnl"/>
        </w:rPr>
        <w:t>]. GENCI garantizará la recogida separada y el tratamiento de tales residuos</w:t>
      </w:r>
      <w:r w:rsidR="00613F4D" w:rsidRPr="00613F4D">
        <w:rPr>
          <w:lang w:val="es-ES_tradnl"/>
        </w:rPr>
        <w:t xml:space="preserve"> a través de su sistema logístico.</w:t>
      </w:r>
      <w:r w:rsidR="00613F4D">
        <w:rPr>
          <w:lang w:val="es-ES_tradnl"/>
        </w:rPr>
        <w:t xml:space="preserve"> </w:t>
      </w:r>
    </w:p>
    <w:p w14:paraId="0941AC87" w14:textId="77777777" w:rsidR="006478D5" w:rsidRPr="00CF5759" w:rsidRDefault="006478D5" w:rsidP="00FF3DBA">
      <w:pPr>
        <w:spacing w:line="360" w:lineRule="auto"/>
        <w:jc w:val="both"/>
        <w:rPr>
          <w:b/>
          <w:bCs/>
          <w:lang w:val="es-ES"/>
        </w:rPr>
      </w:pPr>
    </w:p>
    <w:p w14:paraId="4FE99893" w14:textId="03273E0C" w:rsidR="00613F4D" w:rsidRDefault="006478D5" w:rsidP="00FF3DBA">
      <w:pPr>
        <w:spacing w:line="360" w:lineRule="auto"/>
        <w:jc w:val="both"/>
        <w:rPr>
          <w:b/>
          <w:bCs/>
          <w:lang w:val="es-ES"/>
        </w:rPr>
      </w:pPr>
      <w:r w:rsidRPr="00CF5759">
        <w:rPr>
          <w:b/>
          <w:bCs/>
          <w:lang w:val="es-ES"/>
        </w:rPr>
        <w:t xml:space="preserve">Ni en la </w:t>
      </w:r>
      <w:r w:rsidR="00367B72" w:rsidRPr="00367B72">
        <w:rPr>
          <w:b/>
          <w:bCs/>
          <w:lang w:val="es-ES"/>
        </w:rPr>
        <w:t>Ley 7/2022, de 8 de abril, de residuos y suelos contaminados para una economía circular</w:t>
      </w:r>
      <w:r w:rsidR="00367B72">
        <w:rPr>
          <w:b/>
          <w:bCs/>
          <w:lang w:val="es-ES"/>
        </w:rPr>
        <w:t xml:space="preserve"> </w:t>
      </w:r>
      <w:r w:rsidRPr="00CF5759">
        <w:rPr>
          <w:b/>
          <w:bCs/>
          <w:lang w:val="es-ES"/>
        </w:rPr>
        <w:t xml:space="preserve">ni en el Real Decreto 1055/2022 se establece </w:t>
      </w:r>
      <w:r w:rsidR="00367B72">
        <w:rPr>
          <w:b/>
          <w:bCs/>
          <w:lang w:val="es-ES"/>
        </w:rPr>
        <w:t>la obligación d</w:t>
      </w:r>
      <w:r w:rsidRPr="00CF5759">
        <w:rPr>
          <w:b/>
          <w:bCs/>
          <w:lang w:val="es-ES"/>
        </w:rPr>
        <w:t>e</w:t>
      </w:r>
      <w:r w:rsidR="00367B72">
        <w:rPr>
          <w:b/>
          <w:bCs/>
          <w:lang w:val="es-ES"/>
        </w:rPr>
        <w:t xml:space="preserve"> </w:t>
      </w:r>
      <w:r w:rsidRPr="00CF5759">
        <w:rPr>
          <w:b/>
          <w:bCs/>
          <w:lang w:val="es-ES"/>
        </w:rPr>
        <w:t>l</w:t>
      </w:r>
      <w:r w:rsidR="00367B72">
        <w:rPr>
          <w:b/>
          <w:bCs/>
          <w:lang w:val="es-ES"/>
        </w:rPr>
        <w:t>os</w:t>
      </w:r>
      <w:r w:rsidRPr="00CF5759">
        <w:rPr>
          <w:b/>
          <w:bCs/>
          <w:lang w:val="es-ES"/>
        </w:rPr>
        <w:t xml:space="preserve"> </w:t>
      </w:r>
      <w:r w:rsidR="00367B72" w:rsidRPr="00367B72">
        <w:rPr>
          <w:b/>
          <w:bCs/>
          <w:lang w:val="es-ES"/>
        </w:rPr>
        <w:t>poseedor</w:t>
      </w:r>
      <w:r w:rsidR="00367B72">
        <w:rPr>
          <w:b/>
          <w:bCs/>
          <w:lang w:val="es-ES"/>
        </w:rPr>
        <w:t>es</w:t>
      </w:r>
      <w:r w:rsidR="00367B72" w:rsidRPr="00367B72">
        <w:rPr>
          <w:b/>
          <w:bCs/>
          <w:lang w:val="es-ES"/>
        </w:rPr>
        <w:t xml:space="preserve"> final</w:t>
      </w:r>
      <w:r w:rsidR="00367B72">
        <w:rPr>
          <w:b/>
          <w:bCs/>
          <w:lang w:val="es-ES"/>
        </w:rPr>
        <w:t>es</w:t>
      </w:r>
      <w:r w:rsidR="00367B72" w:rsidRPr="00367B72">
        <w:rPr>
          <w:b/>
          <w:bCs/>
          <w:lang w:val="es-ES"/>
        </w:rPr>
        <w:t xml:space="preserve"> </w:t>
      </w:r>
      <w:r w:rsidRPr="00CF5759">
        <w:rPr>
          <w:b/>
          <w:bCs/>
          <w:lang w:val="es-ES"/>
        </w:rPr>
        <w:lastRenderedPageBreak/>
        <w:t>de</w:t>
      </w:r>
      <w:r w:rsidR="00367B72">
        <w:rPr>
          <w:b/>
          <w:bCs/>
          <w:lang w:val="es-ES"/>
        </w:rPr>
        <w:t xml:space="preserve"> </w:t>
      </w:r>
      <w:r w:rsidRPr="00CF5759">
        <w:rPr>
          <w:b/>
          <w:bCs/>
          <w:lang w:val="es-ES"/>
        </w:rPr>
        <w:t>l</w:t>
      </w:r>
      <w:r w:rsidR="00367B72">
        <w:rPr>
          <w:b/>
          <w:bCs/>
          <w:lang w:val="es-ES"/>
        </w:rPr>
        <w:t>os</w:t>
      </w:r>
      <w:r w:rsidRPr="00CF5759">
        <w:rPr>
          <w:b/>
          <w:bCs/>
          <w:lang w:val="es-ES"/>
        </w:rPr>
        <w:t xml:space="preserve"> residuo</w:t>
      </w:r>
      <w:r w:rsidR="00367B72">
        <w:rPr>
          <w:b/>
          <w:bCs/>
          <w:lang w:val="es-ES"/>
        </w:rPr>
        <w:t>s</w:t>
      </w:r>
      <w:r w:rsidRPr="00CF5759">
        <w:rPr>
          <w:b/>
          <w:bCs/>
          <w:lang w:val="es-ES"/>
        </w:rPr>
        <w:t xml:space="preserve"> </w:t>
      </w:r>
      <w:r w:rsidR="00367B72">
        <w:rPr>
          <w:b/>
          <w:bCs/>
          <w:lang w:val="es-ES"/>
        </w:rPr>
        <w:t>de</w:t>
      </w:r>
      <w:r w:rsidRPr="00CF5759">
        <w:rPr>
          <w:b/>
          <w:bCs/>
          <w:lang w:val="es-ES"/>
        </w:rPr>
        <w:t xml:space="preserve"> firmar contrato </w:t>
      </w:r>
      <w:r w:rsidR="00367B72">
        <w:rPr>
          <w:b/>
          <w:bCs/>
          <w:lang w:val="es-ES"/>
        </w:rPr>
        <w:t xml:space="preserve">o acuerdo </w:t>
      </w:r>
      <w:r w:rsidRPr="00CF5759">
        <w:rPr>
          <w:b/>
          <w:bCs/>
          <w:lang w:val="es-ES"/>
        </w:rPr>
        <w:t xml:space="preserve">alguno con un SCRAP para garantizar la organización y financiación de la gestión de los residuos </w:t>
      </w:r>
      <w:r w:rsidR="00367B72">
        <w:rPr>
          <w:b/>
          <w:bCs/>
          <w:lang w:val="es-ES"/>
        </w:rPr>
        <w:t xml:space="preserve">de envases </w:t>
      </w:r>
      <w:r w:rsidRPr="00CF5759">
        <w:rPr>
          <w:b/>
          <w:bCs/>
          <w:lang w:val="es-ES"/>
        </w:rPr>
        <w:t>sujetos a RAP.</w:t>
      </w:r>
    </w:p>
    <w:p w14:paraId="6A144456" w14:textId="77777777" w:rsidR="00367B72" w:rsidRDefault="00367B72" w:rsidP="00FF3DBA">
      <w:pPr>
        <w:spacing w:line="360" w:lineRule="auto"/>
        <w:jc w:val="both"/>
        <w:rPr>
          <w:lang w:val="es-ES_tradnl"/>
        </w:rPr>
      </w:pPr>
    </w:p>
    <w:p w14:paraId="4323AA87" w14:textId="21513C97" w:rsidR="00613F4D" w:rsidRPr="00613F4D" w:rsidRDefault="00613F4D" w:rsidP="00FF3DBA">
      <w:pPr>
        <w:spacing w:line="360" w:lineRule="auto"/>
        <w:jc w:val="both"/>
        <w:rPr>
          <w:lang w:val="es-ES_tradnl"/>
        </w:rPr>
      </w:pPr>
      <w:r w:rsidRPr="00BC49B6">
        <w:rPr>
          <w:b/>
          <w:bCs/>
          <w:lang w:val="es-ES_tradnl"/>
        </w:rPr>
        <w:t xml:space="preserve">Ustedes, en su condición de poseedores, pueden entregar </w:t>
      </w:r>
      <w:r w:rsidR="00BC49B6" w:rsidRPr="00BC49B6">
        <w:rPr>
          <w:b/>
          <w:bCs/>
          <w:lang w:val="es-ES_tradnl"/>
        </w:rPr>
        <w:t>sus</w:t>
      </w:r>
      <w:r w:rsidRPr="00BC49B6">
        <w:rPr>
          <w:b/>
          <w:bCs/>
          <w:lang w:val="es-ES_tradnl"/>
        </w:rPr>
        <w:t xml:space="preserve"> residuos de envases comerciales e industriales al gestor que </w:t>
      </w:r>
      <w:r w:rsidR="00BC49B6" w:rsidRPr="00BC49B6">
        <w:rPr>
          <w:b/>
          <w:bCs/>
          <w:lang w:val="es-ES_tradnl"/>
        </w:rPr>
        <w:t>deseen, ya sea el gestor con el que vienen trabajando hasta ahora o uno de los gestores incluidos en la red de GENCI</w:t>
      </w:r>
      <w:r w:rsidR="00FF3DBA" w:rsidRPr="00FF3DBA">
        <w:rPr>
          <w:rStyle w:val="Refdenotaalpie"/>
          <w:lang w:val="es-ES_tradnl"/>
        </w:rPr>
        <w:footnoteReference w:id="1"/>
      </w:r>
      <w:r w:rsidR="00BC49B6">
        <w:rPr>
          <w:lang w:val="es-ES_tradnl"/>
        </w:rPr>
        <w:t xml:space="preserve">. En este último caso, GENCI garantiza que la recogida separada de los residuos de envases comerciales e industriales incluidos en su ámbito de actuación se </w:t>
      </w:r>
      <w:r w:rsidR="00BC49B6" w:rsidRPr="006478D5">
        <w:rPr>
          <w:lang w:val="es-ES_tradnl"/>
        </w:rPr>
        <w:t>realizará</w:t>
      </w:r>
      <w:r w:rsidR="00BC49B6" w:rsidRPr="00CF5759">
        <w:rPr>
          <w:b/>
          <w:bCs/>
          <w:lang w:val="es-ES_tradnl"/>
        </w:rPr>
        <w:t xml:space="preserve"> de forma gratuita y sin coste alguno para el poseedor</w:t>
      </w:r>
      <w:r w:rsidR="00BC49B6">
        <w:rPr>
          <w:lang w:val="es-ES_tradnl"/>
        </w:rPr>
        <w:t xml:space="preserve">. </w:t>
      </w:r>
      <w:r>
        <w:rPr>
          <w:lang w:val="es-ES_tradnl"/>
        </w:rPr>
        <w:t xml:space="preserve"> </w:t>
      </w:r>
    </w:p>
    <w:p w14:paraId="3815A317" w14:textId="77777777" w:rsidR="00613F4D" w:rsidRPr="00613F4D" w:rsidRDefault="00613F4D" w:rsidP="00FF3DBA">
      <w:pPr>
        <w:spacing w:line="360" w:lineRule="auto"/>
        <w:jc w:val="both"/>
        <w:rPr>
          <w:lang w:val="es-ES_tradnl"/>
        </w:rPr>
      </w:pPr>
    </w:p>
    <w:p w14:paraId="3D4C239D" w14:textId="1C11AAF1" w:rsidR="003646E0" w:rsidRPr="00613F4D" w:rsidRDefault="00613F4D" w:rsidP="00FF3DBA">
      <w:pPr>
        <w:spacing w:line="360" w:lineRule="auto"/>
        <w:jc w:val="both"/>
        <w:rPr>
          <w:lang w:val="es-ES_tradnl"/>
        </w:rPr>
      </w:pPr>
      <w:r w:rsidRPr="00613F4D">
        <w:rPr>
          <w:lang w:val="es-ES_tradnl"/>
        </w:rPr>
        <w:t>Si tienen cualquier duda, pueden ponerse en contacto directamente con GENCI, a través de los siguientes canales de comunicación:</w:t>
      </w:r>
    </w:p>
    <w:p w14:paraId="28AB5D20" w14:textId="77777777" w:rsidR="00613F4D" w:rsidRPr="00613F4D" w:rsidRDefault="00613F4D" w:rsidP="00FF3DBA">
      <w:pPr>
        <w:spacing w:line="360" w:lineRule="auto"/>
        <w:jc w:val="both"/>
        <w:rPr>
          <w:lang w:val="es-ES_tradnl"/>
        </w:rPr>
      </w:pPr>
    </w:p>
    <w:p w14:paraId="626EB198" w14:textId="021FEE76" w:rsidR="00613F4D" w:rsidRPr="00613F4D" w:rsidRDefault="00613F4D" w:rsidP="00FF3DBA">
      <w:pPr>
        <w:pStyle w:val="Prrafodelista"/>
        <w:numPr>
          <w:ilvl w:val="0"/>
          <w:numId w:val="29"/>
        </w:numPr>
        <w:spacing w:line="360" w:lineRule="auto"/>
        <w:jc w:val="both"/>
        <w:rPr>
          <w:lang w:val="es-ES_tradnl"/>
        </w:rPr>
      </w:pPr>
      <w:r w:rsidRPr="00613F4D">
        <w:rPr>
          <w:i/>
          <w:iCs/>
          <w:lang w:val="es-ES_tradnl"/>
        </w:rPr>
        <w:t>E-mail</w:t>
      </w:r>
      <w:r w:rsidRPr="00613F4D">
        <w:rPr>
          <w:lang w:val="es-ES_tradnl"/>
        </w:rPr>
        <w:t xml:space="preserve">: </w:t>
      </w:r>
      <w:r w:rsidR="00F21FCC">
        <w:rPr>
          <w:lang w:val="es-ES_tradnl"/>
        </w:rPr>
        <w:t>operaciones</w:t>
      </w:r>
      <w:r w:rsidR="006478D5">
        <w:rPr>
          <w:lang w:val="es-ES_tradnl"/>
        </w:rPr>
        <w:t>@genci.es</w:t>
      </w:r>
    </w:p>
    <w:p w14:paraId="3E78DB85" w14:textId="77777777" w:rsidR="00613F4D" w:rsidRPr="00613F4D" w:rsidRDefault="00613F4D" w:rsidP="00FF3DBA">
      <w:pPr>
        <w:pStyle w:val="Prrafodelista"/>
        <w:spacing w:line="360" w:lineRule="auto"/>
        <w:jc w:val="both"/>
        <w:rPr>
          <w:lang w:val="es-ES_tradnl"/>
        </w:rPr>
      </w:pPr>
    </w:p>
    <w:p w14:paraId="270805CE" w14:textId="1E0BDFB0" w:rsidR="00613F4D" w:rsidRPr="00613F4D" w:rsidRDefault="00613F4D" w:rsidP="00FF3DBA">
      <w:pPr>
        <w:pStyle w:val="Prrafodelista"/>
        <w:numPr>
          <w:ilvl w:val="0"/>
          <w:numId w:val="29"/>
        </w:numPr>
        <w:spacing w:line="360" w:lineRule="auto"/>
        <w:jc w:val="both"/>
        <w:rPr>
          <w:lang w:val="es-ES_tradnl"/>
        </w:rPr>
      </w:pPr>
      <w:r w:rsidRPr="00F21FCC">
        <w:rPr>
          <w:i/>
          <w:iCs/>
          <w:lang w:val="es-ES_tradnl"/>
        </w:rPr>
        <w:t>Teléfono</w:t>
      </w:r>
      <w:r w:rsidRPr="00613F4D">
        <w:rPr>
          <w:lang w:val="es-ES_tradnl"/>
        </w:rPr>
        <w:t>:</w:t>
      </w:r>
      <w:r w:rsidR="006478D5">
        <w:rPr>
          <w:lang w:val="es-ES_tradnl"/>
        </w:rPr>
        <w:t xml:space="preserve"> 91 799 15 51</w:t>
      </w:r>
    </w:p>
    <w:p w14:paraId="4AE4A7C5" w14:textId="77777777" w:rsidR="00613F4D" w:rsidRDefault="00613F4D" w:rsidP="00FF3DBA">
      <w:pPr>
        <w:spacing w:line="360" w:lineRule="auto"/>
        <w:rPr>
          <w:lang w:val="es-ES_tradnl"/>
        </w:rPr>
      </w:pPr>
    </w:p>
    <w:p w14:paraId="66FEB290" w14:textId="10F8CCAC" w:rsidR="00613F4D" w:rsidRDefault="00613F4D" w:rsidP="00FF3DBA">
      <w:pPr>
        <w:spacing w:line="360" w:lineRule="auto"/>
        <w:rPr>
          <w:lang w:val="es-ES_tradnl"/>
        </w:rPr>
      </w:pPr>
      <w:r>
        <w:rPr>
          <w:lang w:val="es-ES_tradnl"/>
        </w:rPr>
        <w:t>Sin otro particular, les saluda atentamente,</w:t>
      </w:r>
    </w:p>
    <w:p w14:paraId="1478810E" w14:textId="77777777" w:rsidR="00613F4D" w:rsidRDefault="00613F4D" w:rsidP="00FF3DBA">
      <w:pPr>
        <w:spacing w:line="360" w:lineRule="auto"/>
        <w:rPr>
          <w:lang w:val="es-ES_tradnl"/>
        </w:rPr>
      </w:pPr>
    </w:p>
    <w:p w14:paraId="23FCA34E" w14:textId="77777777" w:rsidR="00613F4D" w:rsidRDefault="00613F4D" w:rsidP="00FF3DBA">
      <w:pPr>
        <w:spacing w:line="360" w:lineRule="auto"/>
        <w:rPr>
          <w:lang w:val="es-ES_tradnl"/>
        </w:rPr>
      </w:pPr>
    </w:p>
    <w:p w14:paraId="7801E5FA" w14:textId="77777777" w:rsidR="00613F4D" w:rsidRDefault="00613F4D" w:rsidP="00FF3DBA">
      <w:pPr>
        <w:spacing w:line="360" w:lineRule="auto"/>
        <w:rPr>
          <w:lang w:val="es-ES_tradnl"/>
        </w:rPr>
      </w:pPr>
    </w:p>
    <w:p w14:paraId="678E0813" w14:textId="2363E7EA" w:rsidR="00613F4D" w:rsidRDefault="00613F4D" w:rsidP="00FF3DBA">
      <w:pPr>
        <w:spacing w:line="360" w:lineRule="auto"/>
        <w:rPr>
          <w:lang w:val="es-ES_tradnl"/>
        </w:rPr>
      </w:pPr>
      <w:r>
        <w:rPr>
          <w:lang w:val="es-ES_tradnl"/>
        </w:rPr>
        <w:t>[</w:t>
      </w:r>
      <w:r w:rsidRPr="00613F4D">
        <w:rPr>
          <w:i/>
          <w:iCs/>
          <w:highlight w:val="yellow"/>
          <w:lang w:val="es-ES_tradnl"/>
        </w:rPr>
        <w:t>Nombre del firmante</w:t>
      </w:r>
      <w:r>
        <w:rPr>
          <w:lang w:val="es-ES_tradnl"/>
        </w:rPr>
        <w:t>]</w:t>
      </w:r>
    </w:p>
    <w:p w14:paraId="1B56702F" w14:textId="2353C0EE" w:rsidR="00613F4D" w:rsidRPr="00613F4D" w:rsidRDefault="00613F4D" w:rsidP="00FF3DBA">
      <w:pPr>
        <w:spacing w:line="360" w:lineRule="auto"/>
        <w:rPr>
          <w:lang w:val="es-ES_tradnl"/>
        </w:rPr>
      </w:pPr>
      <w:r>
        <w:rPr>
          <w:lang w:val="es-ES_tradnl"/>
        </w:rPr>
        <w:t>[</w:t>
      </w:r>
      <w:r w:rsidRPr="00613F4D">
        <w:rPr>
          <w:i/>
          <w:iCs/>
          <w:highlight w:val="yellow"/>
          <w:lang w:val="es-ES_tradnl"/>
        </w:rPr>
        <w:t>Nombre o razón social del productor adherido</w:t>
      </w:r>
      <w:r>
        <w:rPr>
          <w:lang w:val="es-ES_tradnl"/>
        </w:rPr>
        <w:t>]</w:t>
      </w:r>
    </w:p>
    <w:p w14:paraId="04730071" w14:textId="77777777" w:rsidR="00613F4D" w:rsidRPr="00613F4D" w:rsidRDefault="00613F4D" w:rsidP="00FF3DBA">
      <w:pPr>
        <w:spacing w:line="360" w:lineRule="auto"/>
        <w:jc w:val="both"/>
        <w:rPr>
          <w:lang w:val="es-ES_tradnl"/>
        </w:rPr>
      </w:pPr>
    </w:p>
    <w:sectPr w:rsidR="00613F4D" w:rsidRPr="00613F4D" w:rsidSect="00793050">
      <w:footerReference w:type="default" r:id="rId9"/>
      <w:pgSz w:w="11906" w:h="16838"/>
      <w:pgMar w:top="1922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2576B" w14:textId="77777777" w:rsidR="003646E0" w:rsidRDefault="003646E0" w:rsidP="00436752">
      <w:r>
        <w:separator/>
      </w:r>
    </w:p>
  </w:endnote>
  <w:endnote w:type="continuationSeparator" w:id="0">
    <w:p w14:paraId="39E8E542" w14:textId="77777777" w:rsidR="003646E0" w:rsidRDefault="003646E0" w:rsidP="0043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57728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1AAF16" w14:textId="77D2F316" w:rsidR="003646E0" w:rsidRDefault="003646E0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B62887A" w14:textId="77777777" w:rsidR="002F06F9" w:rsidRDefault="002F06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8C256" w14:textId="77777777" w:rsidR="003646E0" w:rsidRDefault="003646E0" w:rsidP="00436752">
      <w:r>
        <w:separator/>
      </w:r>
    </w:p>
  </w:footnote>
  <w:footnote w:type="continuationSeparator" w:id="0">
    <w:p w14:paraId="2CE7B20B" w14:textId="77777777" w:rsidR="003646E0" w:rsidRDefault="003646E0" w:rsidP="00436752">
      <w:r>
        <w:continuationSeparator/>
      </w:r>
    </w:p>
  </w:footnote>
  <w:footnote w:id="1">
    <w:p w14:paraId="448E2966" w14:textId="7869FAEE" w:rsidR="00FF3DBA" w:rsidRPr="00FF3DBA" w:rsidRDefault="00FF3DBA" w:rsidP="00FF3DBA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 w:rsidRPr="00FF3DBA">
        <w:rPr>
          <w:lang w:val="es-ES"/>
        </w:rPr>
        <w:t xml:space="preserve"> La lista de gestores con l</w:t>
      </w:r>
      <w:r>
        <w:rPr>
          <w:lang w:val="es-ES"/>
        </w:rPr>
        <w:t>os que GENCI ha suscrito acuerdos se publicará próximamente en su página web (</w:t>
      </w:r>
      <w:hyperlink r:id="rId1" w:history="1">
        <w:r w:rsidRPr="003467C6">
          <w:rPr>
            <w:rStyle w:val="Hipervnculo"/>
            <w:lang w:val="es-ES"/>
          </w:rPr>
          <w:t>www.genci.es</w:t>
        </w:r>
      </w:hyperlink>
      <w:r>
        <w:rPr>
          <w:lang w:val="es-ES"/>
        </w:rPr>
        <w:t xml:space="preserve">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B8D7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06C0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F609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D807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1288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763D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B0C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72FB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CE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703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85931"/>
    <w:multiLevelType w:val="hybridMultilevel"/>
    <w:tmpl w:val="7748A8E4"/>
    <w:lvl w:ilvl="0" w:tplc="B8DEACAE">
      <w:start w:val="1"/>
      <w:numFmt w:val="upperLetter"/>
      <w:pStyle w:val="ListaABCD"/>
      <w:lvlText w:val="(%1)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FA21B0"/>
    <w:multiLevelType w:val="hybridMultilevel"/>
    <w:tmpl w:val="B9964A28"/>
    <w:lvl w:ilvl="0" w:tplc="42202BAC">
      <w:start w:val="1"/>
      <w:numFmt w:val="decimal"/>
      <w:pStyle w:val="Lista1234"/>
      <w:lvlText w:val="%1)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440B0"/>
    <w:multiLevelType w:val="hybridMultilevel"/>
    <w:tmpl w:val="9CC6BF74"/>
    <w:lvl w:ilvl="0" w:tplc="524491C0">
      <w:start w:val="942"/>
      <w:numFmt w:val="bullet"/>
      <w:lvlText w:val="―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744CC"/>
    <w:multiLevelType w:val="hybridMultilevel"/>
    <w:tmpl w:val="6B4CAB3E"/>
    <w:lvl w:ilvl="0" w:tplc="070211A0">
      <w:start w:val="1"/>
      <w:numFmt w:val="lowerRoman"/>
      <w:pStyle w:val="Listaiiiiiiiv"/>
      <w:lvlText w:val="%1)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D096C"/>
    <w:multiLevelType w:val="multilevel"/>
    <w:tmpl w:val="B17433D6"/>
    <w:name w:val="1."/>
    <w:styleLink w:val="Estilo1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8A03580"/>
    <w:multiLevelType w:val="multilevel"/>
    <w:tmpl w:val="DE2CF206"/>
    <w:lvl w:ilvl="0">
      <w:start w:val="1"/>
      <w:numFmt w:val="decimal"/>
      <w:pStyle w:val="ListaTitulo1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pStyle w:val="ListaTi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ListaTitulo3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ListaTitulo4"/>
      <w:lvlText w:val="%1.%2.%3.%4."/>
      <w:lvlJc w:val="left"/>
      <w:pPr>
        <w:ind w:left="864" w:hanging="86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D576168"/>
    <w:multiLevelType w:val="hybridMultilevel"/>
    <w:tmpl w:val="18389106"/>
    <w:lvl w:ilvl="0" w:tplc="F4D644E0">
      <w:start w:val="1"/>
      <w:numFmt w:val="decimal"/>
      <w:pStyle w:val="Lista12340"/>
      <w:lvlText w:val="(%1)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878DE"/>
    <w:multiLevelType w:val="hybridMultilevel"/>
    <w:tmpl w:val="BC661538"/>
    <w:lvl w:ilvl="0" w:tplc="AD7AC128">
      <w:start w:val="1"/>
      <w:numFmt w:val="decimal"/>
      <w:pStyle w:val="Lista12341"/>
      <w:lvlText w:val="%1."/>
      <w:lvlJc w:val="center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34CE1"/>
    <w:multiLevelType w:val="multilevel"/>
    <w:tmpl w:val="C32882C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91E2E9E"/>
    <w:multiLevelType w:val="hybridMultilevel"/>
    <w:tmpl w:val="49C6BE28"/>
    <w:lvl w:ilvl="0" w:tplc="2C041CF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C30BD"/>
    <w:multiLevelType w:val="hybridMultilevel"/>
    <w:tmpl w:val="ECB0ADE6"/>
    <w:lvl w:ilvl="0" w:tplc="4AB6BAC6">
      <w:start w:val="1"/>
      <w:numFmt w:val="decimal"/>
      <w:lvlText w:val="(%1)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F1958"/>
    <w:multiLevelType w:val="hybridMultilevel"/>
    <w:tmpl w:val="E82A5B90"/>
    <w:lvl w:ilvl="0" w:tplc="FB2C7616">
      <w:start w:val="1"/>
      <w:numFmt w:val="decimal"/>
      <w:pStyle w:val="Ttulo1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64F03"/>
    <w:multiLevelType w:val="hybridMultilevel"/>
    <w:tmpl w:val="215E8C2A"/>
    <w:lvl w:ilvl="0" w:tplc="8AC65F6C">
      <w:start w:val="1"/>
      <w:numFmt w:val="decimal"/>
      <w:lvlText w:val="%1.1.1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16AA9"/>
    <w:multiLevelType w:val="hybridMultilevel"/>
    <w:tmpl w:val="52C0F5B4"/>
    <w:lvl w:ilvl="0" w:tplc="7AB2716C">
      <w:start w:val="1"/>
      <w:numFmt w:val="decimal"/>
      <w:pStyle w:val="Listaclausulas1-2-3-"/>
      <w:lvlText w:val="%1 -  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D13CC0"/>
    <w:multiLevelType w:val="hybridMultilevel"/>
    <w:tmpl w:val="53BCA3EC"/>
    <w:lvl w:ilvl="0" w:tplc="4EAED6CE">
      <w:start w:val="1"/>
      <w:numFmt w:val="lowerLetter"/>
      <w:pStyle w:val="Listaabcd0"/>
      <w:lvlText w:val="%1)"/>
      <w:lvlJc w:val="center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5649ED"/>
    <w:multiLevelType w:val="multilevel"/>
    <w:tmpl w:val="B17433D6"/>
    <w:name w:val="1.2"/>
    <w:numStyleLink w:val="Estilo1"/>
  </w:abstractNum>
  <w:abstractNum w:abstractNumId="26" w15:restartNumberingAfterBreak="0">
    <w:nsid w:val="7FFA7C6E"/>
    <w:multiLevelType w:val="hybridMultilevel"/>
    <w:tmpl w:val="D6F8757C"/>
    <w:lvl w:ilvl="0" w:tplc="8E5268A8">
      <w:start w:val="1"/>
      <w:numFmt w:val="upperRoman"/>
      <w:pStyle w:val="ListaIIIIIIIV0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781120">
    <w:abstractNumId w:val="10"/>
  </w:num>
  <w:num w:numId="2" w16cid:durableId="351810054">
    <w:abstractNumId w:val="16"/>
  </w:num>
  <w:num w:numId="3" w16cid:durableId="968517234">
    <w:abstractNumId w:val="26"/>
  </w:num>
  <w:num w:numId="4" w16cid:durableId="1722051867">
    <w:abstractNumId w:val="24"/>
  </w:num>
  <w:num w:numId="5" w16cid:durableId="834687879">
    <w:abstractNumId w:val="11"/>
  </w:num>
  <w:num w:numId="6" w16cid:durableId="1823083841">
    <w:abstractNumId w:val="17"/>
  </w:num>
  <w:num w:numId="7" w16cid:durableId="653416279">
    <w:abstractNumId w:val="23"/>
  </w:num>
  <w:num w:numId="8" w16cid:durableId="1192452374">
    <w:abstractNumId w:val="13"/>
  </w:num>
  <w:num w:numId="9" w16cid:durableId="1967656080">
    <w:abstractNumId w:val="21"/>
  </w:num>
  <w:num w:numId="10" w16cid:durableId="800265210">
    <w:abstractNumId w:val="22"/>
  </w:num>
  <w:num w:numId="11" w16cid:durableId="1346909026">
    <w:abstractNumId w:val="15"/>
  </w:num>
  <w:num w:numId="12" w16cid:durableId="1427118212">
    <w:abstractNumId w:val="20"/>
  </w:num>
  <w:num w:numId="13" w16cid:durableId="12784895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2268958">
    <w:abstractNumId w:val="14"/>
  </w:num>
  <w:num w:numId="15" w16cid:durableId="521626554">
    <w:abstractNumId w:val="25"/>
  </w:num>
  <w:num w:numId="16" w16cid:durableId="1378822485">
    <w:abstractNumId w:val="19"/>
  </w:num>
  <w:num w:numId="17" w16cid:durableId="128209912">
    <w:abstractNumId w:val="15"/>
  </w:num>
  <w:num w:numId="18" w16cid:durableId="222373825">
    <w:abstractNumId w:val="18"/>
  </w:num>
  <w:num w:numId="19" w16cid:durableId="2014143730">
    <w:abstractNumId w:val="8"/>
  </w:num>
  <w:num w:numId="20" w16cid:durableId="737436940">
    <w:abstractNumId w:val="3"/>
  </w:num>
  <w:num w:numId="21" w16cid:durableId="800728752">
    <w:abstractNumId w:val="2"/>
  </w:num>
  <w:num w:numId="22" w16cid:durableId="1889560740">
    <w:abstractNumId w:val="1"/>
  </w:num>
  <w:num w:numId="23" w16cid:durableId="1535533519">
    <w:abstractNumId w:val="0"/>
  </w:num>
  <w:num w:numId="24" w16cid:durableId="1079987784">
    <w:abstractNumId w:val="9"/>
  </w:num>
  <w:num w:numId="25" w16cid:durableId="174155244">
    <w:abstractNumId w:val="7"/>
  </w:num>
  <w:num w:numId="26" w16cid:durableId="648173789">
    <w:abstractNumId w:val="6"/>
  </w:num>
  <w:num w:numId="27" w16cid:durableId="1454205209">
    <w:abstractNumId w:val="5"/>
  </w:num>
  <w:num w:numId="28" w16cid:durableId="447773626">
    <w:abstractNumId w:val="4"/>
  </w:num>
  <w:num w:numId="29" w16cid:durableId="10975572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E0"/>
    <w:rsid w:val="00011849"/>
    <w:rsid w:val="00024F87"/>
    <w:rsid w:val="0005735A"/>
    <w:rsid w:val="00065002"/>
    <w:rsid w:val="00076CAB"/>
    <w:rsid w:val="00077F18"/>
    <w:rsid w:val="000C6D48"/>
    <w:rsid w:val="00133BEF"/>
    <w:rsid w:val="00232B94"/>
    <w:rsid w:val="002420B0"/>
    <w:rsid w:val="002F06F9"/>
    <w:rsid w:val="00316E00"/>
    <w:rsid w:val="003646E0"/>
    <w:rsid w:val="00367B72"/>
    <w:rsid w:val="003771B9"/>
    <w:rsid w:val="0039411F"/>
    <w:rsid w:val="003C0119"/>
    <w:rsid w:val="003C27DD"/>
    <w:rsid w:val="003C67B7"/>
    <w:rsid w:val="003E60D7"/>
    <w:rsid w:val="003F067A"/>
    <w:rsid w:val="00436752"/>
    <w:rsid w:val="00492313"/>
    <w:rsid w:val="004E1201"/>
    <w:rsid w:val="004E4324"/>
    <w:rsid w:val="00511158"/>
    <w:rsid w:val="00581727"/>
    <w:rsid w:val="00592B56"/>
    <w:rsid w:val="005B31FB"/>
    <w:rsid w:val="005D1AFE"/>
    <w:rsid w:val="005D4E65"/>
    <w:rsid w:val="005D63CE"/>
    <w:rsid w:val="00611F12"/>
    <w:rsid w:val="00613F4D"/>
    <w:rsid w:val="006478D5"/>
    <w:rsid w:val="00666BCA"/>
    <w:rsid w:val="00696381"/>
    <w:rsid w:val="00697794"/>
    <w:rsid w:val="006B2E48"/>
    <w:rsid w:val="006B695A"/>
    <w:rsid w:val="006E5A6E"/>
    <w:rsid w:val="007444CD"/>
    <w:rsid w:val="00793050"/>
    <w:rsid w:val="007D2F68"/>
    <w:rsid w:val="007E0AE7"/>
    <w:rsid w:val="007F676F"/>
    <w:rsid w:val="00813135"/>
    <w:rsid w:val="00885DE4"/>
    <w:rsid w:val="008C1E9B"/>
    <w:rsid w:val="008D0C7F"/>
    <w:rsid w:val="00930623"/>
    <w:rsid w:val="009500D6"/>
    <w:rsid w:val="009A080E"/>
    <w:rsid w:val="00AD6ACA"/>
    <w:rsid w:val="00B34AD8"/>
    <w:rsid w:val="00BC49B6"/>
    <w:rsid w:val="00C07202"/>
    <w:rsid w:val="00C321F6"/>
    <w:rsid w:val="00C75521"/>
    <w:rsid w:val="00C77D00"/>
    <w:rsid w:val="00C96DDE"/>
    <w:rsid w:val="00CC5C9B"/>
    <w:rsid w:val="00CF5759"/>
    <w:rsid w:val="00D01596"/>
    <w:rsid w:val="00D102D7"/>
    <w:rsid w:val="00D34C8C"/>
    <w:rsid w:val="00D4458F"/>
    <w:rsid w:val="00D60DEA"/>
    <w:rsid w:val="00D82A81"/>
    <w:rsid w:val="00ED4EEB"/>
    <w:rsid w:val="00F21FCC"/>
    <w:rsid w:val="00FD4ED1"/>
    <w:rsid w:val="00FF3DBA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4725E"/>
  <w15:chartTrackingRefBased/>
  <w15:docId w15:val="{19DC0A3C-C23D-48BB-89B3-0EE587F0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752"/>
    <w:pPr>
      <w:spacing w:line="320" w:lineRule="atLeast"/>
    </w:pPr>
    <w:rPr>
      <w:rFonts w:ascii="Times New Roman" w:hAnsi="Times New Roman"/>
      <w:sz w:val="24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07202"/>
    <w:pPr>
      <w:keepNext/>
      <w:keepLines/>
      <w:numPr>
        <w:numId w:val="9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5A6E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46E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46E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46E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46E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46E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46E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46E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Titulo3">
    <w:name w:val="Lista Titulo 3"/>
    <w:basedOn w:val="Prrafodelista"/>
    <w:link w:val="ListaTitulo3Car"/>
    <w:qFormat/>
    <w:rsid w:val="00930623"/>
    <w:pPr>
      <w:numPr>
        <w:ilvl w:val="2"/>
        <w:numId w:val="11"/>
      </w:numPr>
    </w:pPr>
    <w:rPr>
      <w:b/>
      <w:i/>
    </w:rPr>
  </w:style>
  <w:style w:type="paragraph" w:customStyle="1" w:styleId="ListaABCD">
    <w:name w:val="Lista (A) (B) (C) (D)"/>
    <w:basedOn w:val="Normal"/>
    <w:qFormat/>
    <w:rsid w:val="00D4458F"/>
    <w:pPr>
      <w:numPr>
        <w:numId w:val="1"/>
      </w:numPr>
      <w:ind w:hanging="720"/>
    </w:pPr>
  </w:style>
  <w:style w:type="paragraph" w:customStyle="1" w:styleId="Lista12340">
    <w:name w:val="Lista (1.) (2.) (3.) (4.)"/>
    <w:basedOn w:val="Normal"/>
    <w:qFormat/>
    <w:rsid w:val="00D4458F"/>
    <w:pPr>
      <w:numPr>
        <w:numId w:val="2"/>
      </w:numPr>
      <w:ind w:hanging="720"/>
    </w:pPr>
  </w:style>
  <w:style w:type="paragraph" w:styleId="Subttulo">
    <w:name w:val="Subtitle"/>
    <w:basedOn w:val="Normal"/>
    <w:next w:val="Normal"/>
    <w:link w:val="SubttuloCar"/>
    <w:uiPriority w:val="11"/>
    <w:qFormat/>
    <w:rsid w:val="0039411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9411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ListaEncabezado">
    <w:name w:val="Lista Encabezado"/>
    <w:basedOn w:val="Normal"/>
    <w:qFormat/>
    <w:rsid w:val="00D01596"/>
    <w:pPr>
      <w:spacing w:line="240" w:lineRule="auto"/>
      <w:jc w:val="right"/>
    </w:pPr>
    <w:rPr>
      <w:b/>
      <w:sz w:val="20"/>
    </w:rPr>
  </w:style>
  <w:style w:type="paragraph" w:customStyle="1" w:styleId="ListaIIIIIIIV0">
    <w:name w:val="Lista (I.) (II.) (III.) (IV.)"/>
    <w:basedOn w:val="Normal"/>
    <w:qFormat/>
    <w:rsid w:val="004E4324"/>
    <w:pPr>
      <w:numPr>
        <w:numId w:val="3"/>
      </w:numPr>
      <w:ind w:hanging="720"/>
    </w:pPr>
  </w:style>
  <w:style w:type="paragraph" w:styleId="Prrafodelista">
    <w:name w:val="List Paragraph"/>
    <w:basedOn w:val="Normal"/>
    <w:link w:val="PrrafodelistaCar"/>
    <w:uiPriority w:val="34"/>
    <w:rsid w:val="008D0C7F"/>
    <w:pPr>
      <w:ind w:left="720"/>
      <w:contextualSpacing/>
    </w:pPr>
  </w:style>
  <w:style w:type="paragraph" w:customStyle="1" w:styleId="Listaabcd0">
    <w:name w:val="Lista a) b) c) d)"/>
    <w:basedOn w:val="Normal"/>
    <w:qFormat/>
    <w:rsid w:val="008C1E9B"/>
    <w:pPr>
      <w:numPr>
        <w:numId w:val="4"/>
      </w:numPr>
    </w:pPr>
  </w:style>
  <w:style w:type="paragraph" w:customStyle="1" w:styleId="Lista1234">
    <w:name w:val="Lista 1) 2) 3) 4)"/>
    <w:basedOn w:val="Normal"/>
    <w:qFormat/>
    <w:rsid w:val="008C1E9B"/>
    <w:pPr>
      <w:numPr>
        <w:numId w:val="5"/>
      </w:numPr>
    </w:pPr>
  </w:style>
  <w:style w:type="paragraph" w:customStyle="1" w:styleId="Lista12341">
    <w:name w:val="Lista 1. 2. 3. 4."/>
    <w:basedOn w:val="Normal"/>
    <w:qFormat/>
    <w:rsid w:val="0005735A"/>
    <w:pPr>
      <w:numPr>
        <w:numId w:val="6"/>
      </w:numPr>
    </w:pPr>
  </w:style>
  <w:style w:type="paragraph" w:customStyle="1" w:styleId="Listaclausulas1-2-3-">
    <w:name w:val="Lista clausulas 1- 2- 3-"/>
    <w:basedOn w:val="Normal"/>
    <w:qFormat/>
    <w:rsid w:val="008C1E9B"/>
    <w:pPr>
      <w:numPr>
        <w:numId w:val="7"/>
      </w:numPr>
    </w:pPr>
  </w:style>
  <w:style w:type="paragraph" w:customStyle="1" w:styleId="Listaiiiiiiiv">
    <w:name w:val="Lista i) ii) iii) iv)"/>
    <w:basedOn w:val="Normal"/>
    <w:qFormat/>
    <w:rsid w:val="008C1E9B"/>
    <w:pPr>
      <w:numPr>
        <w:numId w:val="8"/>
      </w:numPr>
    </w:pPr>
  </w:style>
  <w:style w:type="numbering" w:customStyle="1" w:styleId="Estilo1">
    <w:name w:val="Estilo1"/>
    <w:uiPriority w:val="99"/>
    <w:rsid w:val="00232B94"/>
    <w:pPr>
      <w:numPr>
        <w:numId w:val="14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C072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436752"/>
    <w:pPr>
      <w:tabs>
        <w:tab w:val="center" w:pos="4252"/>
        <w:tab w:val="right" w:pos="8504"/>
      </w:tabs>
      <w:spacing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6E5A6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ListaTitulo2">
    <w:name w:val="Lista Titulo 2"/>
    <w:basedOn w:val="Normal"/>
    <w:link w:val="ListaTitulo2Car"/>
    <w:qFormat/>
    <w:rsid w:val="00D4458F"/>
    <w:pPr>
      <w:numPr>
        <w:ilvl w:val="1"/>
        <w:numId w:val="11"/>
      </w:numPr>
      <w:ind w:left="709" w:hanging="709"/>
      <w:contextualSpacing/>
    </w:pPr>
    <w:rPr>
      <w:b/>
      <w:smallCaps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32B94"/>
    <w:rPr>
      <w:rFonts w:ascii="Times New Roman" w:hAnsi="Times New Roman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436752"/>
    <w:rPr>
      <w:rFonts w:ascii="Times New Roman" w:hAnsi="Times New Roman"/>
      <w:sz w:val="24"/>
      <w:szCs w:val="22"/>
      <w:lang w:eastAsia="en-US"/>
    </w:rPr>
  </w:style>
  <w:style w:type="paragraph" w:customStyle="1" w:styleId="ListaPrrafo">
    <w:name w:val="Lista Párrafo"/>
    <w:basedOn w:val="Normal"/>
    <w:link w:val="ListaPrrafoCar"/>
    <w:qFormat/>
    <w:rsid w:val="005D4E65"/>
    <w:pPr>
      <w:ind w:left="360"/>
    </w:pPr>
  </w:style>
  <w:style w:type="character" w:customStyle="1" w:styleId="ListaPrrafoCar">
    <w:name w:val="Lista Párrafo Car"/>
    <w:basedOn w:val="Fuentedeprrafopredeter"/>
    <w:link w:val="ListaPrrafo"/>
    <w:rsid w:val="005D4E65"/>
    <w:rPr>
      <w:rFonts w:ascii="Times New Roman" w:hAnsi="Times New Roman"/>
      <w:sz w:val="24"/>
    </w:rPr>
  </w:style>
  <w:style w:type="character" w:customStyle="1" w:styleId="ListaTitulo3Car">
    <w:name w:val="Lista Titulo 3 Car"/>
    <w:basedOn w:val="Fuentedeprrafopredeter"/>
    <w:link w:val="ListaTitulo3"/>
    <w:rsid w:val="00930623"/>
    <w:rPr>
      <w:rFonts w:ascii="Times New Roman" w:hAnsi="Times New Roman"/>
      <w:b/>
      <w:i/>
      <w:sz w:val="24"/>
    </w:rPr>
  </w:style>
  <w:style w:type="paragraph" w:customStyle="1" w:styleId="ListaTitulo4">
    <w:name w:val="Lista Titulo 4"/>
    <w:basedOn w:val="Prrafodelista"/>
    <w:link w:val="ListaTitulo4Car"/>
    <w:qFormat/>
    <w:rsid w:val="00930623"/>
    <w:pPr>
      <w:numPr>
        <w:ilvl w:val="3"/>
        <w:numId w:val="11"/>
      </w:numPr>
    </w:pPr>
    <w:rPr>
      <w:i/>
    </w:rPr>
  </w:style>
  <w:style w:type="paragraph" w:styleId="Piedepgina">
    <w:name w:val="footer"/>
    <w:basedOn w:val="Normal"/>
    <w:link w:val="PiedepginaCar"/>
    <w:uiPriority w:val="99"/>
    <w:unhideWhenUsed/>
    <w:rsid w:val="00436752"/>
    <w:pPr>
      <w:tabs>
        <w:tab w:val="center" w:pos="4252"/>
        <w:tab w:val="right" w:pos="8504"/>
      </w:tabs>
      <w:spacing w:line="240" w:lineRule="auto"/>
    </w:pPr>
  </w:style>
  <w:style w:type="character" w:customStyle="1" w:styleId="ListaTitulo4Car">
    <w:name w:val="Lista Titulo 4 Car"/>
    <w:basedOn w:val="Fuentedeprrafopredeter"/>
    <w:link w:val="ListaTitulo4"/>
    <w:rsid w:val="00930623"/>
    <w:rPr>
      <w:rFonts w:ascii="Times New Roman" w:hAnsi="Times New Roman"/>
      <w:i/>
      <w:sz w:val="24"/>
    </w:rPr>
  </w:style>
  <w:style w:type="paragraph" w:customStyle="1" w:styleId="ListaTitulo1">
    <w:name w:val="Lista Titulo 1"/>
    <w:basedOn w:val="Normal"/>
    <w:link w:val="ListaTitulo1Car"/>
    <w:qFormat/>
    <w:rsid w:val="00D4458F"/>
    <w:pPr>
      <w:numPr>
        <w:numId w:val="11"/>
      </w:numPr>
      <w:ind w:left="709" w:hanging="709"/>
      <w:contextualSpacing/>
    </w:pPr>
    <w:rPr>
      <w:b/>
      <w:smallCaps/>
    </w:rPr>
  </w:style>
  <w:style w:type="character" w:customStyle="1" w:styleId="ListaTitulo2Car">
    <w:name w:val="Lista Titulo 2 Car"/>
    <w:basedOn w:val="Fuentedeprrafopredeter"/>
    <w:link w:val="ListaTitulo2"/>
    <w:rsid w:val="00D4458F"/>
    <w:rPr>
      <w:rFonts w:ascii="Times New Roman" w:hAnsi="Times New Roman"/>
      <w:b/>
      <w:smallCaps/>
      <w:sz w:val="24"/>
      <w:szCs w:val="22"/>
      <w:lang w:eastAsia="en-US"/>
    </w:rPr>
  </w:style>
  <w:style w:type="character" w:customStyle="1" w:styleId="ListaTitulo1Car">
    <w:name w:val="Lista Titulo 1 Car"/>
    <w:basedOn w:val="Fuentedeprrafopredeter"/>
    <w:link w:val="ListaTitulo1"/>
    <w:rsid w:val="00D4458F"/>
    <w:rPr>
      <w:b/>
      <w:smallCaps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36752"/>
    <w:rPr>
      <w:rFonts w:ascii="Times New Roman" w:hAnsi="Times New Roman"/>
      <w:sz w:val="24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67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752"/>
    <w:rPr>
      <w:rFonts w:ascii="Tahoma" w:hAnsi="Tahoma" w:cs="Tahoma"/>
      <w:sz w:val="16"/>
      <w:szCs w:val="1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46E0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46E0"/>
    <w:rPr>
      <w:rFonts w:asciiTheme="minorHAnsi" w:eastAsiaTheme="majorEastAsia" w:hAnsiTheme="minorHAnsi" w:cstheme="majorBidi"/>
      <w:i/>
      <w:iCs/>
      <w:color w:val="365F91" w:themeColor="accent1" w:themeShade="BF"/>
      <w:sz w:val="24"/>
      <w:szCs w:val="22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46E0"/>
    <w:rPr>
      <w:rFonts w:asciiTheme="minorHAnsi" w:eastAsiaTheme="majorEastAsia" w:hAnsiTheme="minorHAnsi" w:cstheme="majorBidi"/>
      <w:color w:val="365F91" w:themeColor="accent1" w:themeShade="BF"/>
      <w:sz w:val="24"/>
      <w:szCs w:val="22"/>
      <w:lang w:val="en-U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46E0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  <w:lang w:val="en-U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46E0"/>
    <w:rPr>
      <w:rFonts w:asciiTheme="minorHAnsi" w:eastAsiaTheme="majorEastAsia" w:hAnsiTheme="minorHAnsi" w:cstheme="majorBidi"/>
      <w:color w:val="595959" w:themeColor="text1" w:themeTint="A6"/>
      <w:sz w:val="24"/>
      <w:szCs w:val="22"/>
      <w:lang w:val="en-U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46E0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  <w:lang w:val="en-U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46E0"/>
    <w:rPr>
      <w:rFonts w:asciiTheme="minorHAnsi" w:eastAsiaTheme="majorEastAsia" w:hAnsiTheme="minorHAnsi" w:cstheme="majorBidi"/>
      <w:color w:val="272727" w:themeColor="text1" w:themeTint="D8"/>
      <w:sz w:val="24"/>
      <w:szCs w:val="22"/>
      <w:lang w:val="en-US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364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646E0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Cita">
    <w:name w:val="Quote"/>
    <w:basedOn w:val="Normal"/>
    <w:next w:val="Normal"/>
    <w:link w:val="CitaCar"/>
    <w:uiPriority w:val="29"/>
    <w:rsid w:val="003646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646E0"/>
    <w:rPr>
      <w:rFonts w:ascii="Times New Roman" w:hAnsi="Times New Roman"/>
      <w:i/>
      <w:iCs/>
      <w:color w:val="404040" w:themeColor="text1" w:themeTint="BF"/>
      <w:sz w:val="24"/>
      <w:szCs w:val="22"/>
      <w:lang w:val="en-US" w:eastAsia="en-US"/>
    </w:rPr>
  </w:style>
  <w:style w:type="character" w:styleId="nfasisintenso">
    <w:name w:val="Intense Emphasis"/>
    <w:basedOn w:val="Fuentedeprrafopredeter"/>
    <w:uiPriority w:val="21"/>
    <w:qFormat/>
    <w:rsid w:val="003646E0"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46E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46E0"/>
    <w:rPr>
      <w:rFonts w:ascii="Times New Roman" w:hAnsi="Times New Roman"/>
      <w:i/>
      <w:iCs/>
      <w:color w:val="365F91" w:themeColor="accent1" w:themeShade="BF"/>
      <w:sz w:val="24"/>
      <w:szCs w:val="22"/>
      <w:lang w:val="en-US" w:eastAsia="en-US"/>
    </w:rPr>
  </w:style>
  <w:style w:type="character" w:styleId="Referenciaintensa">
    <w:name w:val="Intense Reference"/>
    <w:basedOn w:val="Fuentedeprrafopredeter"/>
    <w:uiPriority w:val="32"/>
    <w:rsid w:val="003646E0"/>
    <w:rPr>
      <w:b/>
      <w:bCs/>
      <w:smallCaps/>
      <w:color w:val="365F9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646E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46E0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F3DBA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F3DBA"/>
    <w:rPr>
      <w:rFonts w:ascii="Times New Roman" w:hAnsi="Times New Roman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FF3DBA"/>
    <w:rPr>
      <w:vertAlign w:val="superscript"/>
    </w:rPr>
  </w:style>
  <w:style w:type="paragraph" w:styleId="Revisin">
    <w:name w:val="Revision"/>
    <w:hidden/>
    <w:uiPriority w:val="99"/>
    <w:semiHidden/>
    <w:rsid w:val="00065002"/>
    <w:rPr>
      <w:rFonts w:ascii="Times New Roman" w:hAnsi="Times New Roman"/>
      <w:sz w:val="24"/>
      <w:szCs w:val="22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963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963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96381"/>
    <w:rPr>
      <w:rFonts w:ascii="Times New Roman" w:hAnsi="Times New Roman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63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6381"/>
    <w:rPr>
      <w:rFonts w:ascii="Times New Roman" w:hAnsi="Times New Roman"/>
      <w:b/>
      <w:bCs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6977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ci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nci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E8AE8-B3EF-4966-985B-C3A9EA11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430</Words>
  <Characters>2365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Gómez-Acebo &amp; Pombo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 Fernández Darna</dc:creator>
  <cp:keywords/>
  <dc:description/>
  <cp:lastModifiedBy>usuario</cp:lastModifiedBy>
  <cp:revision>2</cp:revision>
  <dcterms:created xsi:type="dcterms:W3CDTF">2025-04-07T13:56:00Z</dcterms:created>
  <dcterms:modified xsi:type="dcterms:W3CDTF">2025-04-07T13:56:00Z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2e2fbc-c146-47f5-9855-44b2ad8bbb6d_Enabled">
    <vt:lpwstr>true</vt:lpwstr>
  </property>
  <property fmtid="{D5CDD505-2E9C-101B-9397-08002B2CF9AE}" pid="3" name="MSIP_Label_ec2e2fbc-c146-47f5-9855-44b2ad8bbb6d_SetDate">
    <vt:lpwstr>2024-12-23T08:26:57Z</vt:lpwstr>
  </property>
  <property fmtid="{D5CDD505-2E9C-101B-9397-08002B2CF9AE}" pid="4" name="MSIP_Label_ec2e2fbc-c146-47f5-9855-44b2ad8bbb6d_Method">
    <vt:lpwstr>Standard</vt:lpwstr>
  </property>
  <property fmtid="{D5CDD505-2E9C-101B-9397-08002B2CF9AE}" pid="5" name="MSIP_Label_ec2e2fbc-c146-47f5-9855-44b2ad8bbb6d_Name">
    <vt:lpwstr>Confidencial</vt:lpwstr>
  </property>
  <property fmtid="{D5CDD505-2E9C-101B-9397-08002B2CF9AE}" pid="6" name="MSIP_Label_ec2e2fbc-c146-47f5-9855-44b2ad8bbb6d_SiteId">
    <vt:lpwstr>60786485-b067-48a0-8533-08bf34ceeef1</vt:lpwstr>
  </property>
  <property fmtid="{D5CDD505-2E9C-101B-9397-08002B2CF9AE}" pid="7" name="MSIP_Label_ec2e2fbc-c146-47f5-9855-44b2ad8bbb6d_ActionId">
    <vt:lpwstr>d3065923-5fc9-4c90-a97a-18e1f740311e</vt:lpwstr>
  </property>
  <property fmtid="{D5CDD505-2E9C-101B-9397-08002B2CF9AE}" pid="8" name="MSIP_Label_ec2e2fbc-c146-47f5-9855-44b2ad8bbb6d_ContentBits">
    <vt:lpwstr>0</vt:lpwstr>
  </property>
</Properties>
</file>